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23" w:type="dxa"/>
        <w:tblBorders>
          <w:top w:val="single" w:sz="6" w:space="0" w:color="D1D1D1"/>
          <w:left w:val="single" w:sz="6" w:space="0" w:color="D1D1D1"/>
          <w:bottom w:val="single" w:sz="2" w:space="0" w:color="D1D1D1"/>
          <w:right w:val="single" w:sz="2" w:space="0" w:color="D1D1D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6"/>
        <w:gridCol w:w="4389"/>
        <w:gridCol w:w="7608"/>
      </w:tblGrid>
      <w:tr w:rsidR="00C75CE8" w:rsidRPr="00C75CE8" w:rsidTr="00C75CE8">
        <w:trPr>
          <w:tblHeader/>
        </w:trPr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C75CE8" w:rsidRPr="00C75CE8" w:rsidRDefault="00C75CE8" w:rsidP="00C75CE8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ru-RU"/>
              </w:rPr>
              <w:t>О сроках, местах и порядке подачи и рассмотрения апелляций при проведении ИС</w:t>
            </w:r>
            <w:bookmarkStart w:id="0" w:name="_GoBack"/>
            <w:bookmarkEnd w:id="0"/>
          </w:p>
        </w:tc>
      </w:tr>
      <w:tr w:rsidR="00C75CE8" w:rsidRPr="00C75CE8" w:rsidTr="00C75CE8">
        <w:trPr>
          <w:tblHeader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C75CE8" w:rsidRPr="00C75CE8" w:rsidRDefault="00C75CE8" w:rsidP="00C7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C75CE8" w:rsidRPr="00C75CE8" w:rsidRDefault="00C75CE8" w:rsidP="00C75CE8">
            <w:pPr>
              <w:spacing w:after="4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5CE8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ru-RU"/>
              </w:rPr>
              <w:t>Апелляция о нарушении Порядка проведения ГИА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C75CE8" w:rsidRPr="00C75CE8" w:rsidRDefault="00C75CE8" w:rsidP="00C75CE8">
            <w:pPr>
              <w:spacing w:after="4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5CE8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ru-RU"/>
              </w:rPr>
              <w:t>Апелляция о несогласии с выставленными баллами</w:t>
            </w:r>
          </w:p>
        </w:tc>
      </w:tr>
      <w:tr w:rsidR="00C75CE8" w:rsidRPr="00C75CE8" w:rsidTr="00C75CE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C75CE8" w:rsidRPr="00C75CE8" w:rsidRDefault="00C75CE8" w:rsidP="00C75CE8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CE8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ru-RU"/>
              </w:rPr>
              <w:t>Когда подается?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C75CE8" w:rsidRPr="00C75CE8" w:rsidRDefault="00C75CE8" w:rsidP="00C75CE8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день проведения экзамена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C75CE8" w:rsidRPr="00C75CE8" w:rsidRDefault="00C75CE8" w:rsidP="00C75CE8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двух рабочих дней, следующих за официальным днем объявления результатов экзамена</w:t>
            </w:r>
          </w:p>
        </w:tc>
      </w:tr>
      <w:tr w:rsidR="00C75CE8" w:rsidRPr="00C75CE8" w:rsidTr="00C75CE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C75CE8" w:rsidRPr="00C75CE8" w:rsidRDefault="00C75CE8" w:rsidP="00C75CE8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CE8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ru-RU"/>
              </w:rPr>
              <w:t>Куда подается?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C75CE8" w:rsidRPr="00C75CE8" w:rsidRDefault="00C75CE8" w:rsidP="00C75CE8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Члену государственной экзаменационной комиссии,</w:t>
            </w:r>
            <w:r w:rsidRPr="00C7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75CE8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ru-RU"/>
              </w:rPr>
              <w:t>не покидая пункта</w:t>
            </w:r>
            <w:r w:rsidRPr="00C7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проведения экзамена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C75CE8" w:rsidRPr="00C75CE8" w:rsidRDefault="00C75CE8" w:rsidP="00C75CE8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образовательные организации; в места регистрации на сдачу ЕГЭ</w:t>
            </w:r>
          </w:p>
        </w:tc>
      </w:tr>
      <w:tr w:rsidR="00C75CE8" w:rsidRPr="00C75CE8" w:rsidTr="00C75CE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C75CE8" w:rsidRPr="00C75CE8" w:rsidRDefault="00C75CE8" w:rsidP="00C75CE8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CE8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ru-RU"/>
              </w:rPr>
              <w:t>Сроки рассмотрения апелляции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C75CE8" w:rsidRPr="00C75CE8" w:rsidRDefault="00C75CE8" w:rsidP="00C75CE8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Рассматривается в течение 2 рабочих дней, следующих за днем ее поступления в конфликтную комиссию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C75CE8" w:rsidRPr="00C75CE8" w:rsidRDefault="00C75CE8" w:rsidP="00C75CE8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Рассматривается в течение 4 рабочих дней, следующих за днем ее поступления в конфликтную комиссию</w:t>
            </w:r>
          </w:p>
        </w:tc>
      </w:tr>
      <w:tr w:rsidR="00C75CE8" w:rsidRPr="00C75CE8" w:rsidTr="00C75CE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C75CE8" w:rsidRPr="00C75CE8" w:rsidRDefault="00C75CE8" w:rsidP="00C75CE8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CE8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ru-RU"/>
              </w:rPr>
              <w:t>Возможные решения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C75CE8" w:rsidRPr="00C75CE8" w:rsidRDefault="00C75CE8" w:rsidP="00C75CE8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Решение об отклонении апелляции;</w:t>
            </w:r>
            <w:r w:rsidRPr="00C7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Решение об удовлетворении апелляции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C75CE8" w:rsidRPr="00C75CE8" w:rsidRDefault="00C75CE8" w:rsidP="00C75CE8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Решение об отклонении апелляции и сохранении выставленных баллов;  </w:t>
            </w:r>
            <w:r w:rsidRPr="00C7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Решение об удовлетворении апелляции и изменении баллов</w:t>
            </w:r>
          </w:p>
        </w:tc>
      </w:tr>
      <w:tr w:rsidR="00C75CE8" w:rsidRPr="00C75CE8" w:rsidTr="00C75CE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C75CE8" w:rsidRPr="00C75CE8" w:rsidRDefault="00C75CE8" w:rsidP="00C75CE8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CE8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ru-RU"/>
              </w:rPr>
              <w:lastRenderedPageBreak/>
              <w:t>При удовлетворении апелляции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C75CE8" w:rsidRPr="00C75CE8" w:rsidRDefault="00C75CE8" w:rsidP="00C75CE8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экзамена аннулируется, участник повторно сдает экзамен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C75CE8" w:rsidRPr="00C75CE8" w:rsidRDefault="00C75CE8" w:rsidP="00C75CE8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ранее выставленных баллов может измениться как в сторону увеличения, так и в сторону уменьшения количества баллов</w:t>
            </w:r>
          </w:p>
        </w:tc>
      </w:tr>
      <w:tr w:rsidR="00C75CE8" w:rsidRPr="00C75CE8" w:rsidTr="00C75CE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C75CE8" w:rsidRPr="00C75CE8" w:rsidRDefault="00C75CE8" w:rsidP="00C75CE8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CE8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ru-RU"/>
              </w:rPr>
              <w:t>Обращаем внимание!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C75CE8" w:rsidRPr="00C75CE8" w:rsidRDefault="00C75CE8" w:rsidP="00C75CE8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C75CE8" w:rsidRPr="00C75CE8" w:rsidRDefault="00C75CE8" w:rsidP="00C75CE8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Порядком проведения ГИА не предусмотрена процедура оспаривания решений конфликтной комиссии субъекта Российской Федерации, а также проведение перепроверки экзаменационной работы </w:t>
            </w:r>
            <w:proofErr w:type="spellStart"/>
            <w:r w:rsidRPr="00C7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Рособрнадзором</w:t>
            </w:r>
            <w:proofErr w:type="spellEnd"/>
            <w:r w:rsidRPr="00C7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заявлению гражданина.</w:t>
            </w:r>
          </w:p>
        </w:tc>
      </w:tr>
    </w:tbl>
    <w:p w:rsidR="00410A46" w:rsidRDefault="00C75CE8" w:rsidP="00C75CE8">
      <w:pPr>
        <w:spacing w:after="0" w:line="312" w:lineRule="atLeast"/>
      </w:pPr>
    </w:p>
    <w:sectPr w:rsidR="00410A46" w:rsidSect="00C75C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C13E36"/>
    <w:multiLevelType w:val="multilevel"/>
    <w:tmpl w:val="C332E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CE8"/>
    <w:rsid w:val="00083C6B"/>
    <w:rsid w:val="00B54AAA"/>
    <w:rsid w:val="00C7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F2434"/>
  <w15:chartTrackingRefBased/>
  <w15:docId w15:val="{7B62B53F-2F5D-459D-B80D-D5158A520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75C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5C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75CE8"/>
    <w:rPr>
      <w:b/>
      <w:bCs/>
    </w:rPr>
  </w:style>
  <w:style w:type="character" w:styleId="a4">
    <w:name w:val="Hyperlink"/>
    <w:basedOn w:val="a0"/>
    <w:uiPriority w:val="99"/>
    <w:semiHidden/>
    <w:unhideWhenUsed/>
    <w:rsid w:val="00C75CE8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75CE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75CE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creen-reader-text">
    <w:name w:val="screen-reader-text"/>
    <w:basedOn w:val="a0"/>
    <w:rsid w:val="00C75CE8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75CE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75CE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ellows-target-title">
    <w:name w:val="bellows-target-title"/>
    <w:basedOn w:val="a0"/>
    <w:rsid w:val="00C75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3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7831">
              <w:marLeft w:val="0"/>
              <w:marRight w:val="0"/>
              <w:marTop w:val="0"/>
              <w:marBottom w:val="0"/>
              <w:divBdr>
                <w:top w:val="none" w:sz="0" w:space="0" w:color="D1D1D1"/>
                <w:left w:val="none" w:sz="0" w:space="0" w:color="D1D1D1"/>
                <w:bottom w:val="none" w:sz="0" w:space="0" w:color="D1D1D1"/>
                <w:right w:val="none" w:sz="0" w:space="0" w:color="D1D1D1"/>
              </w:divBdr>
              <w:divsChild>
                <w:div w:id="31930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82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3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0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Дементьева Мария Александровна</dc:creator>
  <cp:keywords/>
  <dc:description/>
  <cp:lastModifiedBy>Дементьева Мария Александровна</cp:lastModifiedBy>
  <cp:revision>1</cp:revision>
  <dcterms:created xsi:type="dcterms:W3CDTF">2022-12-21T14:03:00Z</dcterms:created>
  <dcterms:modified xsi:type="dcterms:W3CDTF">2022-12-21T14:06:00Z</dcterms:modified>
</cp:coreProperties>
</file>